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E10D" w14:textId="77777777" w:rsidR="005B6AE7" w:rsidRPr="00521617" w:rsidRDefault="005B6AE7" w:rsidP="005B6AE7">
      <w:pPr>
        <w:shd w:val="clear" w:color="auto" w:fill="FFFFFF"/>
        <w:rPr>
          <w:rFonts w:ascii="Times New Roman" w:eastAsia="Times New Roman" w:hAnsi="Times New Roman" w:cs="Times New Roman"/>
          <w:color w:val="000000"/>
          <w:sz w:val="24"/>
          <w:szCs w:val="24"/>
          <w:lang w:eastAsia="tr-TR"/>
        </w:rPr>
      </w:pPr>
      <w:r w:rsidRPr="00521617">
        <w:rPr>
          <w:rFonts w:ascii="Times New Roman" w:eastAsia="Times New Roman" w:hAnsi="Times New Roman" w:cs="Times New Roman"/>
          <w:color w:val="000000"/>
          <w:sz w:val="24"/>
          <w:szCs w:val="24"/>
          <w:lang w:eastAsia="tr-TR"/>
        </w:rPr>
        <w:t>Sevgili Ailemiz, </w:t>
      </w:r>
    </w:p>
    <w:p w14:paraId="595669CA" w14:textId="77777777" w:rsidR="005B6AE7" w:rsidRPr="00521617" w:rsidRDefault="005B6AE7" w:rsidP="005B6AE7">
      <w:pPr>
        <w:shd w:val="clear" w:color="auto" w:fill="FFFFFF"/>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Sınıfımızda</w:t>
      </w:r>
      <w:r w:rsidRPr="00521617">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w:t>
      </w:r>
      <w:r w:rsidRPr="00521617">
        <w:rPr>
          <w:rFonts w:ascii="Times New Roman" w:eastAsia="Times New Roman" w:hAnsi="Times New Roman" w:cs="Times New Roman"/>
          <w:color w:val="000000"/>
          <w:sz w:val="24"/>
          <w:szCs w:val="24"/>
          <w:lang w:eastAsia="tr-TR"/>
        </w:rPr>
        <w:t xml:space="preserve">Kanguru </w:t>
      </w:r>
      <w:r w:rsidRPr="003D377B">
        <w:rPr>
          <w:rFonts w:ascii="Times New Roman" w:eastAsia="Times New Roman" w:hAnsi="Times New Roman" w:cs="Times New Roman"/>
          <w:color w:val="000000"/>
          <w:sz w:val="24"/>
          <w:szCs w:val="24"/>
          <w:lang w:eastAsia="tr-TR"/>
        </w:rPr>
        <w:t xml:space="preserve">Deprem </w:t>
      </w:r>
      <w:r>
        <w:rPr>
          <w:rFonts w:ascii="Times New Roman" w:eastAsia="Times New Roman" w:hAnsi="Times New Roman" w:cs="Times New Roman"/>
          <w:color w:val="000000"/>
          <w:sz w:val="24"/>
          <w:szCs w:val="24"/>
          <w:lang w:eastAsia="tr-TR"/>
        </w:rPr>
        <w:t>M</w:t>
      </w:r>
      <w:r w:rsidRPr="00521617">
        <w:rPr>
          <w:rFonts w:ascii="Times New Roman" w:eastAsia="Times New Roman" w:hAnsi="Times New Roman" w:cs="Times New Roman"/>
          <w:color w:val="000000"/>
          <w:sz w:val="24"/>
          <w:szCs w:val="24"/>
          <w:lang w:eastAsia="tr-TR"/>
        </w:rPr>
        <w:t>üfredatını</w:t>
      </w:r>
      <w:r>
        <w:rPr>
          <w:rFonts w:ascii="Times New Roman" w:eastAsia="Times New Roman" w:hAnsi="Times New Roman" w:cs="Times New Roman"/>
          <w:color w:val="000000"/>
          <w:sz w:val="24"/>
          <w:szCs w:val="24"/>
          <w:lang w:eastAsia="tr-TR"/>
        </w:rPr>
        <w:t>’</w:t>
      </w:r>
      <w:r w:rsidRPr="00521617">
        <w:rPr>
          <w:rFonts w:ascii="Times New Roman" w:eastAsia="Times New Roman" w:hAnsi="Times New Roman" w:cs="Times New Roman"/>
          <w:color w:val="000000"/>
          <w:sz w:val="24"/>
          <w:szCs w:val="24"/>
          <w:lang w:eastAsia="tr-TR"/>
        </w:rPr>
        <w:t xml:space="preserve"> uygulamaya başladık. Müfredatımızda çocuklarımız deprem konusunda </w:t>
      </w:r>
      <w:r w:rsidRPr="003D377B">
        <w:rPr>
          <w:rFonts w:ascii="Times New Roman" w:eastAsia="Times New Roman" w:hAnsi="Times New Roman" w:cs="Times New Roman"/>
          <w:color w:val="000000"/>
          <w:sz w:val="24"/>
          <w:szCs w:val="24"/>
          <w:lang w:eastAsia="tr-TR"/>
        </w:rPr>
        <w:t>bilinçlendir</w:t>
      </w:r>
      <w:r w:rsidRPr="00521617">
        <w:rPr>
          <w:rFonts w:ascii="Times New Roman" w:eastAsia="Times New Roman" w:hAnsi="Times New Roman" w:cs="Times New Roman"/>
          <w:color w:val="000000"/>
          <w:sz w:val="24"/>
          <w:szCs w:val="24"/>
          <w:lang w:eastAsia="tr-TR"/>
        </w:rPr>
        <w:t xml:space="preserve">ilecek </w:t>
      </w:r>
      <w:r w:rsidRPr="003D377B">
        <w:rPr>
          <w:rFonts w:ascii="Times New Roman" w:eastAsia="Times New Roman" w:hAnsi="Times New Roman" w:cs="Times New Roman"/>
          <w:color w:val="000000"/>
          <w:sz w:val="24"/>
          <w:szCs w:val="24"/>
          <w:lang w:eastAsia="tr-TR"/>
        </w:rPr>
        <w:t xml:space="preserve">ve </w:t>
      </w:r>
      <w:r w:rsidRPr="00521617">
        <w:rPr>
          <w:rFonts w:ascii="Times New Roman" w:eastAsia="Times New Roman" w:hAnsi="Times New Roman" w:cs="Times New Roman"/>
          <w:color w:val="000000"/>
          <w:sz w:val="24"/>
          <w:szCs w:val="24"/>
          <w:lang w:eastAsia="tr-TR"/>
        </w:rPr>
        <w:t>fiziksel/</w:t>
      </w:r>
      <w:r w:rsidRPr="003D377B">
        <w:rPr>
          <w:rFonts w:ascii="Times New Roman" w:eastAsia="Times New Roman" w:hAnsi="Times New Roman" w:cs="Times New Roman"/>
          <w:color w:val="000000"/>
          <w:sz w:val="24"/>
          <w:szCs w:val="24"/>
          <w:lang w:eastAsia="tr-TR"/>
        </w:rPr>
        <w:t>duygusal hazırlık</w:t>
      </w:r>
      <w:r w:rsidRPr="00521617">
        <w:rPr>
          <w:rFonts w:ascii="Times New Roman" w:eastAsia="Times New Roman" w:hAnsi="Times New Roman" w:cs="Times New Roman"/>
          <w:color w:val="000000"/>
          <w:sz w:val="24"/>
          <w:szCs w:val="24"/>
          <w:lang w:eastAsia="tr-TR"/>
        </w:rPr>
        <w:t xml:space="preserve">ları desteklenecektir. Süreçte sizin de desteğiniz çok önemlidir çünkü süreç boyunca bazen danışmak için bazen de öğrendiklerini size öğretmek için size gelecekler. Deprem konusu her bir ailemizin duygusal deneyimlerinde çok farklı yerleşmiş olabilir. Fakat her durumda zorlayıcı bir deneyim olduğunu biliyoruz. Bu sebeple, çocuklarımızın depreme dair size getirdikleri içeriklere karşı hassas olmanızı, onların taleplerini kendi duygularınızdan bağımsız bir şekilde karşılamaya çalışmanızı önemle rica ediyoruz. </w:t>
      </w:r>
    </w:p>
    <w:p w14:paraId="632561D1" w14:textId="77777777" w:rsidR="005B6AE7" w:rsidRPr="003D377B" w:rsidRDefault="005B6AE7" w:rsidP="005B6AE7">
      <w:pPr>
        <w:shd w:val="clear" w:color="auto" w:fill="FFFFFF"/>
        <w:spacing w:after="0" w:line="240" w:lineRule="auto"/>
        <w:rPr>
          <w:rFonts w:ascii="Times New Roman" w:eastAsia="Times New Roman" w:hAnsi="Times New Roman" w:cs="Times New Roman"/>
          <w:color w:val="000000"/>
          <w:sz w:val="24"/>
          <w:szCs w:val="24"/>
          <w:lang w:eastAsia="tr-TR"/>
        </w:rPr>
      </w:pPr>
    </w:p>
    <w:p w14:paraId="2C267D4C" w14:textId="77777777" w:rsidR="005B6AE7" w:rsidRPr="00521617" w:rsidRDefault="005B6AE7" w:rsidP="005B6AE7">
      <w:pPr>
        <w:shd w:val="clear" w:color="auto" w:fill="FFFFFF"/>
        <w:spacing w:after="0" w:line="240" w:lineRule="auto"/>
        <w:rPr>
          <w:rFonts w:ascii="Times New Roman" w:eastAsia="Times New Roman" w:hAnsi="Times New Roman" w:cs="Times New Roman"/>
          <w:color w:val="000000"/>
          <w:sz w:val="24"/>
          <w:szCs w:val="24"/>
          <w:lang w:eastAsia="tr-TR"/>
        </w:rPr>
      </w:pPr>
      <w:r w:rsidRPr="003D377B">
        <w:rPr>
          <w:rFonts w:ascii="Times New Roman" w:eastAsia="Times New Roman" w:hAnsi="Times New Roman" w:cs="Times New Roman"/>
          <w:color w:val="000000"/>
          <w:sz w:val="24"/>
          <w:szCs w:val="24"/>
          <w:lang w:eastAsia="tr-TR"/>
        </w:rPr>
        <w:t xml:space="preserve">Müfredat kapsamında her çocuğumuz </w:t>
      </w:r>
      <w:r w:rsidRPr="00521617">
        <w:rPr>
          <w:rFonts w:ascii="Times New Roman" w:eastAsia="Times New Roman" w:hAnsi="Times New Roman" w:cs="Times New Roman"/>
          <w:color w:val="000000"/>
          <w:sz w:val="24"/>
          <w:szCs w:val="24"/>
          <w:lang w:eastAsia="tr-TR"/>
        </w:rPr>
        <w:t xml:space="preserve">iki adet </w:t>
      </w:r>
      <w:r w:rsidRPr="003D377B">
        <w:rPr>
          <w:rFonts w:ascii="Times New Roman" w:eastAsia="Times New Roman" w:hAnsi="Times New Roman" w:cs="Times New Roman"/>
          <w:color w:val="000000"/>
          <w:sz w:val="24"/>
          <w:szCs w:val="24"/>
          <w:lang w:eastAsia="tr-TR"/>
        </w:rPr>
        <w:t>deprem çantası hazırlayacak</w:t>
      </w:r>
      <w:r>
        <w:rPr>
          <w:rFonts w:ascii="Times New Roman" w:eastAsia="Times New Roman" w:hAnsi="Times New Roman" w:cs="Times New Roman"/>
          <w:color w:val="000000"/>
          <w:sz w:val="24"/>
          <w:szCs w:val="24"/>
          <w:lang w:eastAsia="tr-TR"/>
        </w:rPr>
        <w:t>tır</w:t>
      </w:r>
      <w:r w:rsidRPr="00521617">
        <w:rPr>
          <w:rFonts w:ascii="Times New Roman" w:eastAsia="Times New Roman" w:hAnsi="Times New Roman" w:cs="Times New Roman"/>
          <w:color w:val="000000"/>
          <w:sz w:val="24"/>
          <w:szCs w:val="24"/>
          <w:lang w:eastAsia="tr-TR"/>
        </w:rPr>
        <w:t xml:space="preserve">. Bu deprem çantalarından birini kendi evleri için kullanacaklar. Diğerini ise; anane ya da komşu gibi yakın </w:t>
      </w:r>
      <w:r w:rsidRPr="003D377B">
        <w:rPr>
          <w:rFonts w:ascii="Times New Roman" w:eastAsia="Times New Roman" w:hAnsi="Times New Roman" w:cs="Times New Roman"/>
          <w:color w:val="000000"/>
          <w:sz w:val="24"/>
          <w:szCs w:val="24"/>
          <w:lang w:eastAsia="tr-TR"/>
        </w:rPr>
        <w:t>çevre</w:t>
      </w:r>
      <w:r w:rsidRPr="00521617">
        <w:rPr>
          <w:rFonts w:ascii="Times New Roman" w:eastAsia="Times New Roman" w:hAnsi="Times New Roman" w:cs="Times New Roman"/>
          <w:color w:val="000000"/>
          <w:sz w:val="24"/>
          <w:szCs w:val="24"/>
          <w:lang w:eastAsia="tr-TR"/>
        </w:rPr>
        <w:t xml:space="preserve">nizdeki birine hediye edecektir. </w:t>
      </w:r>
    </w:p>
    <w:p w14:paraId="5BA19570" w14:textId="77777777" w:rsidR="005B6AE7" w:rsidRPr="003D377B" w:rsidRDefault="005B6AE7" w:rsidP="005B6AE7">
      <w:pPr>
        <w:shd w:val="clear" w:color="auto" w:fill="FFFFFF"/>
        <w:spacing w:after="0" w:line="240" w:lineRule="auto"/>
        <w:rPr>
          <w:rFonts w:ascii="Times New Roman" w:eastAsia="Times New Roman" w:hAnsi="Times New Roman" w:cs="Times New Roman"/>
          <w:color w:val="000000"/>
          <w:sz w:val="24"/>
          <w:szCs w:val="24"/>
          <w:lang w:eastAsia="tr-TR"/>
        </w:rPr>
      </w:pPr>
      <w:r w:rsidRPr="00521617">
        <w:rPr>
          <w:rFonts w:ascii="Times New Roman" w:eastAsia="Times New Roman" w:hAnsi="Times New Roman" w:cs="Times New Roman"/>
          <w:color w:val="000000"/>
          <w:sz w:val="24"/>
          <w:szCs w:val="24"/>
          <w:lang w:eastAsia="tr-TR"/>
        </w:rPr>
        <w:t xml:space="preserve">Kendi evi için çanta hazırlamak, çocuğun depreme hazır olma ve kontrol hissini güçlendirecektir. Yakın çevresine hediye edeceği çanta onun öğrenmesini pekiştirmekle kalmayıp aynı zamanda sosyal sorumluluk çalışması olarak çocuğumuzun öz güvenini ve toplum bilincini artıracaktır. Önümüzdeki </w:t>
      </w:r>
      <w:proofErr w:type="gramStart"/>
      <w:r w:rsidRPr="003D377B">
        <w:rPr>
          <w:rFonts w:ascii="Times New Roman" w:eastAsia="Times New Roman" w:hAnsi="Times New Roman" w:cs="Times New Roman"/>
          <w:color w:val="000000"/>
          <w:sz w:val="24"/>
          <w:szCs w:val="24"/>
          <w:lang w:eastAsia="tr-TR"/>
        </w:rPr>
        <w:t>Salı</w:t>
      </w:r>
      <w:proofErr w:type="gramEnd"/>
      <w:r w:rsidRPr="003D377B">
        <w:rPr>
          <w:rFonts w:ascii="Times New Roman" w:eastAsia="Times New Roman" w:hAnsi="Times New Roman" w:cs="Times New Roman"/>
          <w:color w:val="000000"/>
          <w:sz w:val="24"/>
          <w:szCs w:val="24"/>
          <w:lang w:eastAsia="tr-TR"/>
        </w:rPr>
        <w:t xml:space="preserve"> gününe kadar listedeki malzemelerden ikişer adet okulumuza göndermenizi rica ediyoruz. </w:t>
      </w:r>
    </w:p>
    <w:p w14:paraId="60EED8CE" w14:textId="77777777" w:rsidR="005B6AE7" w:rsidRPr="00521617" w:rsidRDefault="005B6AE7" w:rsidP="005B6AE7">
      <w:pPr>
        <w:shd w:val="clear" w:color="auto" w:fill="FFFFFF"/>
        <w:spacing w:after="0" w:line="240" w:lineRule="auto"/>
        <w:rPr>
          <w:rFonts w:ascii="Times New Roman" w:eastAsia="Times New Roman" w:hAnsi="Times New Roman" w:cs="Times New Roman"/>
          <w:color w:val="000000"/>
          <w:sz w:val="24"/>
          <w:szCs w:val="24"/>
          <w:lang w:eastAsia="tr-TR"/>
        </w:rPr>
      </w:pPr>
      <w:r w:rsidRPr="003D377B">
        <w:rPr>
          <w:rFonts w:ascii="Times New Roman" w:eastAsia="Times New Roman" w:hAnsi="Times New Roman" w:cs="Times New Roman"/>
          <w:color w:val="000000"/>
          <w:sz w:val="24"/>
          <w:szCs w:val="24"/>
          <w:lang w:eastAsia="tr-TR"/>
        </w:rPr>
        <w:t>Deprem çantası listesi:</w:t>
      </w:r>
    </w:p>
    <w:p w14:paraId="46003EFC" w14:textId="77777777" w:rsidR="005B6AE7" w:rsidRPr="00521617" w:rsidRDefault="005B6AE7" w:rsidP="005B6AE7">
      <w:pPr>
        <w:pStyle w:val="ListeParagraf"/>
        <w:numPr>
          <w:ilvl w:val="0"/>
          <w:numId w:val="1"/>
        </w:numPr>
        <w:shd w:val="clear" w:color="auto" w:fill="FFFFFF"/>
        <w:spacing w:after="0" w:line="240" w:lineRule="auto"/>
        <w:rPr>
          <w:rFonts w:ascii="Times New Roman" w:eastAsia="Times New Roman" w:hAnsi="Times New Roman" w:cs="Times New Roman"/>
          <w:color w:val="000000"/>
          <w:sz w:val="24"/>
          <w:szCs w:val="24"/>
          <w:lang w:eastAsia="tr-TR"/>
        </w:rPr>
      </w:pPr>
      <w:r w:rsidRPr="00521617">
        <w:rPr>
          <w:rFonts w:ascii="Times New Roman" w:eastAsia="Times New Roman" w:hAnsi="Times New Roman" w:cs="Times New Roman"/>
          <w:color w:val="000000"/>
          <w:sz w:val="24"/>
          <w:szCs w:val="24"/>
          <w:lang w:eastAsia="tr-TR"/>
        </w:rPr>
        <w:t>Çanta (Üzerinden çocuğun adı yazılı)</w:t>
      </w:r>
    </w:p>
    <w:p w14:paraId="127D35D2" w14:textId="77777777" w:rsidR="005B6AE7" w:rsidRPr="00521617" w:rsidRDefault="005B6AE7" w:rsidP="005B6AE7">
      <w:pPr>
        <w:pStyle w:val="ListeParagraf"/>
        <w:numPr>
          <w:ilvl w:val="0"/>
          <w:numId w:val="1"/>
        </w:numPr>
        <w:shd w:val="clear" w:color="auto" w:fill="FFFFFF"/>
        <w:spacing w:after="0" w:line="240" w:lineRule="auto"/>
        <w:rPr>
          <w:rFonts w:ascii="Times New Roman" w:eastAsia="Times New Roman" w:hAnsi="Times New Roman" w:cs="Times New Roman"/>
          <w:color w:val="000000"/>
          <w:sz w:val="24"/>
          <w:szCs w:val="24"/>
          <w:lang w:eastAsia="tr-TR"/>
        </w:rPr>
      </w:pPr>
      <w:r w:rsidRPr="00521617">
        <w:rPr>
          <w:rFonts w:ascii="Times New Roman" w:eastAsia="Times New Roman" w:hAnsi="Times New Roman" w:cs="Times New Roman"/>
          <w:color w:val="000000"/>
          <w:sz w:val="24"/>
          <w:szCs w:val="24"/>
          <w:lang w:eastAsia="tr-TR"/>
        </w:rPr>
        <w:t>Su </w:t>
      </w:r>
    </w:p>
    <w:p w14:paraId="68867ED2" w14:textId="77777777" w:rsidR="005B6AE7" w:rsidRPr="00521617" w:rsidRDefault="005B6AE7" w:rsidP="005B6AE7">
      <w:pPr>
        <w:pStyle w:val="ListeParagraf"/>
        <w:numPr>
          <w:ilvl w:val="0"/>
          <w:numId w:val="1"/>
        </w:numPr>
        <w:shd w:val="clear" w:color="auto" w:fill="FFFFFF"/>
        <w:spacing w:after="0" w:line="240" w:lineRule="auto"/>
        <w:rPr>
          <w:rFonts w:ascii="Times New Roman" w:eastAsia="Times New Roman" w:hAnsi="Times New Roman" w:cs="Times New Roman"/>
          <w:color w:val="000000"/>
          <w:sz w:val="24"/>
          <w:szCs w:val="24"/>
          <w:lang w:eastAsia="tr-TR"/>
        </w:rPr>
      </w:pPr>
      <w:r w:rsidRPr="00521617">
        <w:rPr>
          <w:rFonts w:ascii="Times New Roman" w:eastAsia="Times New Roman" w:hAnsi="Times New Roman" w:cs="Times New Roman"/>
          <w:color w:val="000000"/>
          <w:sz w:val="24"/>
          <w:szCs w:val="24"/>
          <w:lang w:eastAsia="tr-TR"/>
        </w:rPr>
        <w:t>Fener </w:t>
      </w:r>
    </w:p>
    <w:p w14:paraId="0ABC2DB6" w14:textId="77777777" w:rsidR="005B6AE7" w:rsidRPr="00521617" w:rsidRDefault="005B6AE7" w:rsidP="005B6AE7">
      <w:pPr>
        <w:pStyle w:val="ListeParagraf"/>
        <w:numPr>
          <w:ilvl w:val="0"/>
          <w:numId w:val="1"/>
        </w:numPr>
        <w:shd w:val="clear" w:color="auto" w:fill="FFFFFF"/>
        <w:spacing w:after="0" w:line="240" w:lineRule="auto"/>
        <w:rPr>
          <w:rFonts w:ascii="Times New Roman" w:eastAsia="Times New Roman" w:hAnsi="Times New Roman" w:cs="Times New Roman"/>
          <w:color w:val="000000"/>
          <w:sz w:val="24"/>
          <w:szCs w:val="24"/>
          <w:lang w:eastAsia="tr-TR"/>
        </w:rPr>
      </w:pPr>
      <w:r w:rsidRPr="00521617">
        <w:rPr>
          <w:rFonts w:ascii="Times New Roman" w:eastAsia="Times New Roman" w:hAnsi="Times New Roman" w:cs="Times New Roman"/>
          <w:color w:val="000000"/>
          <w:sz w:val="24"/>
          <w:szCs w:val="24"/>
          <w:lang w:eastAsia="tr-TR"/>
        </w:rPr>
        <w:t>Yedek pil</w:t>
      </w:r>
    </w:p>
    <w:p w14:paraId="70325669" w14:textId="77777777" w:rsidR="005B6AE7" w:rsidRPr="00521617" w:rsidRDefault="005B6AE7" w:rsidP="005B6AE7">
      <w:pPr>
        <w:pStyle w:val="ListeParagraf"/>
        <w:numPr>
          <w:ilvl w:val="0"/>
          <w:numId w:val="1"/>
        </w:numPr>
        <w:shd w:val="clear" w:color="auto" w:fill="FFFFFF"/>
        <w:spacing w:after="0" w:line="240" w:lineRule="auto"/>
        <w:rPr>
          <w:rFonts w:ascii="Times New Roman" w:eastAsia="Times New Roman" w:hAnsi="Times New Roman" w:cs="Times New Roman"/>
          <w:color w:val="000000"/>
          <w:sz w:val="24"/>
          <w:szCs w:val="24"/>
          <w:lang w:eastAsia="tr-TR"/>
        </w:rPr>
      </w:pPr>
      <w:r w:rsidRPr="00521617">
        <w:rPr>
          <w:rFonts w:ascii="Times New Roman" w:eastAsia="Times New Roman" w:hAnsi="Times New Roman" w:cs="Times New Roman"/>
          <w:color w:val="000000"/>
          <w:sz w:val="24"/>
          <w:szCs w:val="24"/>
          <w:lang w:eastAsia="tr-TR"/>
        </w:rPr>
        <w:t>Düdük</w:t>
      </w:r>
    </w:p>
    <w:p w14:paraId="5629FC4B" w14:textId="77777777" w:rsidR="005B6AE7" w:rsidRPr="00521617" w:rsidRDefault="005B6AE7" w:rsidP="005B6AE7">
      <w:pPr>
        <w:pStyle w:val="ListeParagraf"/>
        <w:numPr>
          <w:ilvl w:val="0"/>
          <w:numId w:val="1"/>
        </w:numPr>
        <w:shd w:val="clear" w:color="auto" w:fill="FFFFFF"/>
        <w:spacing w:after="0" w:line="240" w:lineRule="auto"/>
        <w:rPr>
          <w:rFonts w:ascii="Times New Roman" w:eastAsia="Times New Roman" w:hAnsi="Times New Roman" w:cs="Times New Roman"/>
          <w:color w:val="000000"/>
          <w:sz w:val="24"/>
          <w:szCs w:val="24"/>
          <w:lang w:eastAsia="tr-TR"/>
        </w:rPr>
      </w:pPr>
      <w:r w:rsidRPr="00521617">
        <w:rPr>
          <w:rFonts w:ascii="Times New Roman" w:eastAsia="Times New Roman" w:hAnsi="Times New Roman" w:cs="Times New Roman"/>
          <w:color w:val="000000"/>
          <w:sz w:val="24"/>
          <w:szCs w:val="24"/>
          <w:lang w:eastAsia="tr-TR"/>
        </w:rPr>
        <w:t>Islak Mendil</w:t>
      </w:r>
    </w:p>
    <w:p w14:paraId="23C0B6B8" w14:textId="77777777" w:rsidR="005B6AE7" w:rsidRPr="00521617" w:rsidRDefault="005B6AE7" w:rsidP="005B6AE7">
      <w:pPr>
        <w:pStyle w:val="ListeParagraf"/>
        <w:numPr>
          <w:ilvl w:val="0"/>
          <w:numId w:val="1"/>
        </w:numPr>
        <w:shd w:val="clear" w:color="auto" w:fill="FFFFFF"/>
        <w:spacing w:after="0" w:line="240" w:lineRule="auto"/>
        <w:rPr>
          <w:rFonts w:ascii="Times New Roman" w:eastAsia="Times New Roman" w:hAnsi="Times New Roman" w:cs="Times New Roman"/>
          <w:color w:val="000000"/>
          <w:sz w:val="24"/>
          <w:szCs w:val="24"/>
          <w:lang w:eastAsia="tr-TR"/>
        </w:rPr>
      </w:pPr>
      <w:r w:rsidRPr="00521617">
        <w:rPr>
          <w:rFonts w:ascii="Times New Roman" w:eastAsia="Times New Roman" w:hAnsi="Times New Roman" w:cs="Times New Roman"/>
          <w:color w:val="000000"/>
          <w:sz w:val="24"/>
          <w:szCs w:val="24"/>
          <w:lang w:eastAsia="tr-TR"/>
        </w:rPr>
        <w:t>Peçete</w:t>
      </w:r>
    </w:p>
    <w:p w14:paraId="332E72C8" w14:textId="77777777" w:rsidR="005B6AE7" w:rsidRPr="00521617" w:rsidRDefault="005B6AE7" w:rsidP="005B6AE7">
      <w:pPr>
        <w:pStyle w:val="ListeParagraf"/>
        <w:numPr>
          <w:ilvl w:val="0"/>
          <w:numId w:val="1"/>
        </w:numPr>
        <w:shd w:val="clear" w:color="auto" w:fill="FFFFFF" w:themeFill="background1"/>
        <w:spacing w:after="0" w:line="240" w:lineRule="auto"/>
        <w:rPr>
          <w:rFonts w:ascii="Times New Roman" w:eastAsia="Times New Roman" w:hAnsi="Times New Roman" w:cs="Times New Roman"/>
          <w:color w:val="000000"/>
          <w:sz w:val="24"/>
          <w:szCs w:val="24"/>
          <w:lang w:eastAsia="tr-TR"/>
        </w:rPr>
      </w:pPr>
      <w:r w:rsidRPr="5CE89820">
        <w:rPr>
          <w:rFonts w:ascii="Times New Roman" w:eastAsia="Times New Roman" w:hAnsi="Times New Roman" w:cs="Times New Roman"/>
          <w:color w:val="000000" w:themeColor="text1"/>
          <w:sz w:val="24"/>
          <w:szCs w:val="24"/>
          <w:lang w:eastAsia="tr-TR"/>
        </w:rPr>
        <w:t>İlk yardım malzemeleri (bandaj, sargı bezi, yanık ve açık yara kremi)</w:t>
      </w:r>
    </w:p>
    <w:p w14:paraId="17F63681" w14:textId="77777777" w:rsidR="005B6AE7" w:rsidRPr="00521617" w:rsidRDefault="005B6AE7" w:rsidP="005B6AE7">
      <w:pPr>
        <w:pStyle w:val="ListeParagraf"/>
        <w:numPr>
          <w:ilvl w:val="0"/>
          <w:numId w:val="1"/>
        </w:numPr>
        <w:shd w:val="clear" w:color="auto" w:fill="FFFFFF" w:themeFill="background1"/>
        <w:spacing w:after="0" w:line="240" w:lineRule="auto"/>
        <w:rPr>
          <w:rFonts w:ascii="Times New Roman" w:eastAsia="Times New Roman" w:hAnsi="Times New Roman" w:cs="Times New Roman"/>
          <w:color w:val="000000"/>
          <w:sz w:val="24"/>
          <w:szCs w:val="24"/>
          <w:lang w:eastAsia="tr-TR"/>
        </w:rPr>
      </w:pPr>
      <w:r w:rsidRPr="5CE89820">
        <w:rPr>
          <w:rFonts w:ascii="Times New Roman" w:eastAsia="Times New Roman" w:hAnsi="Times New Roman" w:cs="Times New Roman"/>
          <w:color w:val="000000" w:themeColor="text1"/>
          <w:sz w:val="24"/>
          <w:szCs w:val="24"/>
          <w:lang w:eastAsia="tr-TR"/>
        </w:rPr>
        <w:t>Üzerinde çocuğun adı yazılı poşet (Poşetlerin ve çantaların üzerinde çocukların isimlerinin yazılı olduğundan emin olunuz.)</w:t>
      </w:r>
    </w:p>
    <w:p w14:paraId="5B95B027" w14:textId="77777777" w:rsidR="005B6AE7" w:rsidRPr="00521617" w:rsidRDefault="005B6AE7" w:rsidP="005B6AE7">
      <w:pPr>
        <w:shd w:val="clear" w:color="auto" w:fill="FFFFFF"/>
        <w:spacing w:after="0" w:line="240" w:lineRule="auto"/>
        <w:rPr>
          <w:rFonts w:ascii="Times New Roman" w:eastAsia="Times New Roman" w:hAnsi="Times New Roman" w:cs="Times New Roman"/>
          <w:color w:val="000000"/>
          <w:sz w:val="24"/>
          <w:szCs w:val="24"/>
          <w:lang w:eastAsia="tr-TR"/>
        </w:rPr>
      </w:pPr>
      <w:r w:rsidRPr="00521617">
        <w:rPr>
          <w:rFonts w:ascii="Times New Roman" w:eastAsia="Times New Roman" w:hAnsi="Times New Roman" w:cs="Times New Roman"/>
          <w:color w:val="000000"/>
          <w:sz w:val="24"/>
          <w:szCs w:val="24"/>
          <w:lang w:eastAsia="tr-TR"/>
        </w:rPr>
        <w:t xml:space="preserve">Not: </w:t>
      </w:r>
    </w:p>
    <w:p w14:paraId="1893B857" w14:textId="77777777" w:rsidR="005B6AE7" w:rsidRPr="00521617" w:rsidRDefault="005B6AE7" w:rsidP="005B6AE7">
      <w:pPr>
        <w:pStyle w:val="ListeParagraf"/>
        <w:numPr>
          <w:ilvl w:val="0"/>
          <w:numId w:val="2"/>
        </w:numPr>
        <w:shd w:val="clear" w:color="auto" w:fill="FFFFFF"/>
        <w:spacing w:after="0" w:line="240" w:lineRule="auto"/>
        <w:rPr>
          <w:rFonts w:ascii="Times New Roman" w:eastAsia="Times New Roman" w:hAnsi="Times New Roman" w:cs="Times New Roman"/>
          <w:color w:val="000000"/>
          <w:sz w:val="24"/>
          <w:szCs w:val="24"/>
          <w:lang w:eastAsia="tr-TR"/>
        </w:rPr>
      </w:pPr>
      <w:r w:rsidRPr="00521617">
        <w:rPr>
          <w:rFonts w:ascii="Times New Roman" w:eastAsia="Times New Roman" w:hAnsi="Times New Roman" w:cs="Times New Roman"/>
          <w:color w:val="000000"/>
          <w:sz w:val="24"/>
          <w:szCs w:val="24"/>
          <w:lang w:eastAsia="tr-TR"/>
        </w:rPr>
        <w:t xml:space="preserve">Çantanın tüm içeriği bir poşete konularak çantanın içine yerleştirilecek. Bu poşet dışında bir poşet daha eklemenize gerek yoktur. </w:t>
      </w:r>
    </w:p>
    <w:p w14:paraId="761391DB" w14:textId="77777777" w:rsidR="005B6AE7" w:rsidRPr="00521617" w:rsidRDefault="005B6AE7" w:rsidP="005B6AE7">
      <w:pPr>
        <w:pStyle w:val="ListeParagraf"/>
        <w:numPr>
          <w:ilvl w:val="0"/>
          <w:numId w:val="2"/>
        </w:numPr>
        <w:shd w:val="clear" w:color="auto" w:fill="FFFFFF"/>
        <w:spacing w:after="0" w:line="240" w:lineRule="auto"/>
        <w:rPr>
          <w:rFonts w:ascii="Times New Roman" w:eastAsia="Times New Roman" w:hAnsi="Times New Roman" w:cs="Times New Roman"/>
          <w:color w:val="000000"/>
          <w:sz w:val="24"/>
          <w:szCs w:val="24"/>
          <w:lang w:eastAsia="tr-TR"/>
        </w:rPr>
      </w:pPr>
      <w:r w:rsidRPr="00521617">
        <w:rPr>
          <w:rFonts w:ascii="Times New Roman" w:eastAsia="Times New Roman" w:hAnsi="Times New Roman" w:cs="Times New Roman"/>
          <w:color w:val="000000"/>
          <w:sz w:val="24"/>
          <w:szCs w:val="24"/>
          <w:lang w:eastAsia="tr-TR"/>
        </w:rPr>
        <w:t xml:space="preserve">Tüm ürünler uygun fiyata </w:t>
      </w:r>
      <w:proofErr w:type="spellStart"/>
      <w:r w:rsidRPr="00521617">
        <w:rPr>
          <w:rFonts w:ascii="Times New Roman" w:eastAsia="Times New Roman" w:hAnsi="Times New Roman" w:cs="Times New Roman"/>
          <w:color w:val="000000"/>
          <w:sz w:val="24"/>
          <w:szCs w:val="24"/>
          <w:lang w:eastAsia="tr-TR"/>
        </w:rPr>
        <w:t>Decathlon’dan</w:t>
      </w:r>
      <w:proofErr w:type="spellEnd"/>
      <w:r w:rsidRPr="00521617">
        <w:rPr>
          <w:rFonts w:ascii="Times New Roman" w:eastAsia="Times New Roman" w:hAnsi="Times New Roman" w:cs="Times New Roman"/>
          <w:color w:val="000000"/>
          <w:sz w:val="24"/>
          <w:szCs w:val="24"/>
          <w:lang w:eastAsia="tr-TR"/>
        </w:rPr>
        <w:t xml:space="preserve"> edinilebilir. </w:t>
      </w:r>
    </w:p>
    <w:p w14:paraId="67CF7DDC" w14:textId="77777777" w:rsidR="005B6AE7" w:rsidRPr="00521617" w:rsidRDefault="005B6AE7" w:rsidP="005B6AE7">
      <w:pPr>
        <w:shd w:val="clear" w:color="auto" w:fill="FFFFFF"/>
        <w:spacing w:after="0" w:line="240" w:lineRule="auto"/>
        <w:rPr>
          <w:rFonts w:ascii="Times New Roman" w:eastAsia="Times New Roman" w:hAnsi="Times New Roman" w:cs="Times New Roman"/>
          <w:color w:val="000000"/>
          <w:sz w:val="24"/>
          <w:szCs w:val="24"/>
          <w:lang w:eastAsia="tr-TR"/>
        </w:rPr>
      </w:pPr>
    </w:p>
    <w:p w14:paraId="1E1C5224" w14:textId="77777777" w:rsidR="005B6AE7" w:rsidRPr="00521617" w:rsidRDefault="005B6AE7" w:rsidP="005B6AE7">
      <w:pPr>
        <w:rPr>
          <w:rFonts w:ascii="Times New Roman" w:hAnsi="Times New Roman" w:cs="Times New Roman"/>
          <w:sz w:val="24"/>
          <w:szCs w:val="24"/>
        </w:rPr>
      </w:pPr>
      <w:r w:rsidRPr="00521617">
        <w:rPr>
          <w:rFonts w:ascii="Times New Roman" w:hAnsi="Times New Roman" w:cs="Times New Roman"/>
          <w:sz w:val="24"/>
          <w:szCs w:val="24"/>
        </w:rPr>
        <w:t xml:space="preserve">Çocuklarımız depremle yaşamayı ne kadar erken öğrenirlerse o kadar başarılı bir baş etme geliştirecekler. Sizlerden de ilgili kurumlar tarafından yetişkinler için düzenlenen Deprem ve Afet eğitimlerine katılmanız ya da online erişilebilir eğitim içerikleri ile deprem konusunda bilinçlenme çalışmaları yapmanız önemle rica ederiz. </w:t>
      </w:r>
    </w:p>
    <w:p w14:paraId="7BC573D5" w14:textId="77777777" w:rsidR="00783F15" w:rsidRDefault="005B6AE7"/>
    <w:sectPr w:rsidR="00783F15" w:rsidSect="00093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741"/>
    <w:multiLevelType w:val="hybridMultilevel"/>
    <w:tmpl w:val="B67C26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91C1C3A"/>
    <w:multiLevelType w:val="hybridMultilevel"/>
    <w:tmpl w:val="7B7CE09E"/>
    <w:lvl w:ilvl="0" w:tplc="3B9402A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24"/>
    <w:rsid w:val="000935C6"/>
    <w:rsid w:val="00105DD0"/>
    <w:rsid w:val="005B6AE7"/>
    <w:rsid w:val="007E0105"/>
    <w:rsid w:val="00927F6E"/>
    <w:rsid w:val="00DD53CE"/>
    <w:rsid w:val="00F86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6FC53"/>
  <w15:chartTrackingRefBased/>
  <w15:docId w15:val="{B59F2786-E191-41D6-AE61-3776BC4A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A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6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Züleyha Aydın Özdemir</dc:creator>
  <cp:keywords/>
  <dc:description/>
  <cp:lastModifiedBy>Cihan Züleyha Aydın Özdemir</cp:lastModifiedBy>
  <cp:revision>2</cp:revision>
  <dcterms:created xsi:type="dcterms:W3CDTF">2021-10-12T09:24:00Z</dcterms:created>
  <dcterms:modified xsi:type="dcterms:W3CDTF">2021-10-12T09:24:00Z</dcterms:modified>
</cp:coreProperties>
</file>